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D0DF" w14:textId="76A1F539" w:rsidR="00455F87" w:rsidRPr="00FE7A28" w:rsidRDefault="00455F87" w:rsidP="00455F87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FE7A28">
        <w:rPr>
          <w:rFonts w:ascii="Arial" w:hAnsi="Arial" w:cs="Arial"/>
          <w:b/>
          <w:bCs/>
          <w:sz w:val="60"/>
          <w:szCs w:val="60"/>
        </w:rPr>
        <w:t>Sběr velkoobjemového odpadu</w:t>
      </w:r>
    </w:p>
    <w:p w14:paraId="2037B0D6" w14:textId="77777777" w:rsidR="00FE7A28" w:rsidRDefault="00FE7A28" w:rsidP="00455F87">
      <w:pPr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435D0615" w14:textId="495014B8" w:rsidR="00CD4877" w:rsidRPr="000907AB" w:rsidRDefault="00CD4877" w:rsidP="00455F87">
      <w:pPr>
        <w:rPr>
          <w:rFonts w:ascii="Arial" w:hAnsi="Arial" w:cs="Arial"/>
          <w:b/>
          <w:bCs/>
          <w:sz w:val="48"/>
          <w:szCs w:val="48"/>
        </w:rPr>
      </w:pPr>
      <w:r w:rsidRPr="000907AB">
        <w:rPr>
          <w:rFonts w:ascii="Arial" w:hAnsi="Arial" w:cs="Arial"/>
          <w:b/>
          <w:bCs/>
          <w:color w:val="FF0000"/>
          <w:sz w:val="40"/>
          <w:szCs w:val="40"/>
        </w:rPr>
        <w:t>4.6.-</w:t>
      </w:r>
      <w:r w:rsidR="00365BE2" w:rsidRPr="000907AB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0907AB">
        <w:rPr>
          <w:rFonts w:ascii="Arial" w:hAnsi="Arial" w:cs="Arial"/>
          <w:b/>
          <w:bCs/>
          <w:color w:val="FF0000"/>
          <w:sz w:val="40"/>
          <w:szCs w:val="40"/>
        </w:rPr>
        <w:t>5.6.2022</w:t>
      </w:r>
    </w:p>
    <w:p w14:paraId="52318BDB" w14:textId="1387BAFE" w:rsidR="00CD4877" w:rsidRDefault="00CD4877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0907AB">
        <w:rPr>
          <w:rFonts w:ascii="Arial" w:hAnsi="Arial" w:cs="Arial"/>
          <w:b/>
          <w:bCs/>
          <w:color w:val="FF0000"/>
          <w:sz w:val="40"/>
          <w:szCs w:val="40"/>
        </w:rPr>
        <w:t xml:space="preserve">Stará Huť, Nové </w:t>
      </w:r>
      <w:proofErr w:type="spellStart"/>
      <w:r w:rsidRPr="000907AB">
        <w:rPr>
          <w:rFonts w:ascii="Arial" w:hAnsi="Arial" w:cs="Arial"/>
          <w:b/>
          <w:bCs/>
          <w:color w:val="FF0000"/>
          <w:sz w:val="40"/>
          <w:szCs w:val="40"/>
        </w:rPr>
        <w:t>Nespeřice</w:t>
      </w:r>
      <w:proofErr w:type="spellEnd"/>
      <w:r w:rsidRPr="000907AB">
        <w:rPr>
          <w:rFonts w:ascii="Arial" w:hAnsi="Arial" w:cs="Arial"/>
          <w:b/>
          <w:bCs/>
          <w:color w:val="FF0000"/>
          <w:sz w:val="40"/>
          <w:szCs w:val="40"/>
        </w:rPr>
        <w:t xml:space="preserve">, </w:t>
      </w:r>
      <w:proofErr w:type="spellStart"/>
      <w:r w:rsidRPr="000907AB">
        <w:rPr>
          <w:rFonts w:ascii="Arial" w:hAnsi="Arial" w:cs="Arial"/>
          <w:b/>
          <w:bCs/>
          <w:color w:val="FF0000"/>
          <w:sz w:val="40"/>
          <w:szCs w:val="40"/>
        </w:rPr>
        <w:t>Tlučeň</w:t>
      </w:r>
      <w:proofErr w:type="spellEnd"/>
      <w:r w:rsidRPr="000907AB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0907AB" w:rsidRPr="000907AB">
        <w:rPr>
          <w:rFonts w:ascii="Arial" w:hAnsi="Arial" w:cs="Arial"/>
          <w:b/>
          <w:bCs/>
          <w:color w:val="FF0000"/>
          <w:sz w:val="40"/>
          <w:szCs w:val="40"/>
        </w:rPr>
        <w:t>chaty</w:t>
      </w:r>
      <w:r w:rsidRPr="000907AB">
        <w:rPr>
          <w:rFonts w:ascii="Arial" w:hAnsi="Arial" w:cs="Arial"/>
          <w:b/>
          <w:bCs/>
          <w:color w:val="FF0000"/>
          <w:sz w:val="40"/>
          <w:szCs w:val="40"/>
        </w:rPr>
        <w:t>, Losiny</w:t>
      </w:r>
    </w:p>
    <w:p w14:paraId="591D4D0E" w14:textId="2D6990D5" w:rsidR="00FE7A28" w:rsidRPr="00FE7A28" w:rsidRDefault="00FE7A28">
      <w:pPr>
        <w:rPr>
          <w:rFonts w:ascii="Arial" w:hAnsi="Arial" w:cs="Arial"/>
          <w:sz w:val="40"/>
          <w:szCs w:val="40"/>
        </w:rPr>
      </w:pPr>
      <w:r w:rsidRPr="00FE7A28">
        <w:rPr>
          <w:rFonts w:ascii="Arial" w:hAnsi="Arial" w:cs="Arial"/>
          <w:sz w:val="40"/>
          <w:szCs w:val="40"/>
        </w:rPr>
        <w:t>a</w:t>
      </w:r>
    </w:p>
    <w:p w14:paraId="5D4F9377" w14:textId="554CDCBC" w:rsidR="00CD4877" w:rsidRPr="000907AB" w:rsidRDefault="00585D55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0907AB">
        <w:rPr>
          <w:rFonts w:ascii="Arial" w:hAnsi="Arial" w:cs="Arial"/>
          <w:b/>
          <w:bCs/>
          <w:color w:val="0070C0"/>
          <w:sz w:val="40"/>
          <w:szCs w:val="40"/>
        </w:rPr>
        <w:t>3</w:t>
      </w:r>
      <w:r w:rsidR="00CD4877" w:rsidRPr="000907AB">
        <w:rPr>
          <w:rFonts w:ascii="Arial" w:hAnsi="Arial" w:cs="Arial"/>
          <w:b/>
          <w:bCs/>
          <w:color w:val="0070C0"/>
          <w:sz w:val="40"/>
          <w:szCs w:val="40"/>
        </w:rPr>
        <w:t>.9.-</w:t>
      </w:r>
      <w:r w:rsidR="00365BE2" w:rsidRPr="000907AB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Pr="000907AB">
        <w:rPr>
          <w:rFonts w:ascii="Arial" w:hAnsi="Arial" w:cs="Arial"/>
          <w:b/>
          <w:bCs/>
          <w:color w:val="0070C0"/>
          <w:sz w:val="40"/>
          <w:szCs w:val="40"/>
        </w:rPr>
        <w:t>4</w:t>
      </w:r>
      <w:r w:rsidR="00CD4877" w:rsidRPr="000907AB">
        <w:rPr>
          <w:rFonts w:ascii="Arial" w:hAnsi="Arial" w:cs="Arial"/>
          <w:b/>
          <w:bCs/>
          <w:color w:val="0070C0"/>
          <w:sz w:val="40"/>
          <w:szCs w:val="40"/>
        </w:rPr>
        <w:t>.9.2022</w:t>
      </w:r>
    </w:p>
    <w:p w14:paraId="577890DC" w14:textId="0218E033" w:rsidR="00CD4877" w:rsidRPr="000907AB" w:rsidRDefault="00CD4877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0907AB">
        <w:rPr>
          <w:rFonts w:ascii="Arial" w:hAnsi="Arial" w:cs="Arial"/>
          <w:b/>
          <w:bCs/>
          <w:color w:val="0070C0"/>
          <w:sz w:val="40"/>
          <w:szCs w:val="40"/>
        </w:rPr>
        <w:t xml:space="preserve">Staré </w:t>
      </w:r>
      <w:proofErr w:type="spellStart"/>
      <w:r w:rsidRPr="000907AB">
        <w:rPr>
          <w:rFonts w:ascii="Arial" w:hAnsi="Arial" w:cs="Arial"/>
          <w:b/>
          <w:bCs/>
          <w:color w:val="0070C0"/>
          <w:sz w:val="40"/>
          <w:szCs w:val="40"/>
        </w:rPr>
        <w:t>Nespeřice</w:t>
      </w:r>
      <w:proofErr w:type="spellEnd"/>
      <w:r w:rsidRPr="000907AB">
        <w:rPr>
          <w:rFonts w:ascii="Arial" w:hAnsi="Arial" w:cs="Arial"/>
          <w:b/>
          <w:bCs/>
          <w:color w:val="0070C0"/>
          <w:sz w:val="40"/>
          <w:szCs w:val="40"/>
        </w:rPr>
        <w:t xml:space="preserve">, </w:t>
      </w:r>
      <w:proofErr w:type="spellStart"/>
      <w:r w:rsidRPr="000907AB">
        <w:rPr>
          <w:rFonts w:ascii="Arial" w:hAnsi="Arial" w:cs="Arial"/>
          <w:b/>
          <w:bCs/>
          <w:color w:val="0070C0"/>
          <w:sz w:val="40"/>
          <w:szCs w:val="40"/>
        </w:rPr>
        <w:t>Boštice</w:t>
      </w:r>
      <w:proofErr w:type="spellEnd"/>
      <w:r w:rsidRPr="000907AB">
        <w:rPr>
          <w:rFonts w:ascii="Arial" w:hAnsi="Arial" w:cs="Arial"/>
          <w:b/>
          <w:bCs/>
          <w:color w:val="0070C0"/>
          <w:sz w:val="40"/>
          <w:szCs w:val="40"/>
        </w:rPr>
        <w:t>, Petrovice II</w:t>
      </w:r>
    </w:p>
    <w:p w14:paraId="7E4B8267" w14:textId="154B3025" w:rsidR="00585D55" w:rsidRPr="00455F87" w:rsidRDefault="00585D55">
      <w:pPr>
        <w:rPr>
          <w:rFonts w:ascii="Arial" w:hAnsi="Arial" w:cs="Arial"/>
          <w:sz w:val="28"/>
          <w:szCs w:val="28"/>
        </w:rPr>
      </w:pPr>
      <w:r w:rsidRPr="00455F87">
        <w:rPr>
          <w:rFonts w:ascii="Arial" w:hAnsi="Arial" w:cs="Arial"/>
          <w:sz w:val="28"/>
          <w:szCs w:val="28"/>
        </w:rPr>
        <w:t>Jedná se o objemný odpad z </w:t>
      </w:r>
      <w:proofErr w:type="gramStart"/>
      <w:r w:rsidRPr="00455F87">
        <w:rPr>
          <w:rFonts w:ascii="Arial" w:hAnsi="Arial" w:cs="Arial"/>
          <w:sz w:val="28"/>
          <w:szCs w:val="28"/>
        </w:rPr>
        <w:t xml:space="preserve">domácnosti  </w:t>
      </w:r>
      <w:proofErr w:type="spellStart"/>
      <w:r w:rsidRPr="00455F87">
        <w:rPr>
          <w:rFonts w:ascii="Arial" w:hAnsi="Arial" w:cs="Arial"/>
          <w:sz w:val="28"/>
          <w:szCs w:val="28"/>
        </w:rPr>
        <w:t>např</w:t>
      </w:r>
      <w:proofErr w:type="gramEnd"/>
      <w:r w:rsidRPr="00455F87">
        <w:rPr>
          <w:rFonts w:ascii="Arial" w:hAnsi="Arial" w:cs="Arial"/>
          <w:sz w:val="28"/>
          <w:szCs w:val="28"/>
        </w:rPr>
        <w:t>.starý</w:t>
      </w:r>
      <w:proofErr w:type="spellEnd"/>
      <w:r w:rsidRPr="00455F87">
        <w:rPr>
          <w:rFonts w:ascii="Arial" w:hAnsi="Arial" w:cs="Arial"/>
          <w:sz w:val="28"/>
          <w:szCs w:val="28"/>
        </w:rPr>
        <w:t xml:space="preserve"> nábytek,</w:t>
      </w:r>
      <w:r w:rsidR="00455F87" w:rsidRPr="00455F87">
        <w:rPr>
          <w:rFonts w:ascii="Arial" w:hAnsi="Arial" w:cs="Arial"/>
          <w:sz w:val="28"/>
          <w:szCs w:val="28"/>
        </w:rPr>
        <w:t xml:space="preserve"> </w:t>
      </w:r>
      <w:r w:rsidRPr="00455F87">
        <w:rPr>
          <w:rFonts w:ascii="Arial" w:hAnsi="Arial" w:cs="Arial"/>
          <w:sz w:val="28"/>
          <w:szCs w:val="28"/>
        </w:rPr>
        <w:t>kamna,</w:t>
      </w:r>
      <w:r w:rsidR="00455F87" w:rsidRPr="00455F87">
        <w:rPr>
          <w:rFonts w:ascii="Arial" w:hAnsi="Arial" w:cs="Arial"/>
          <w:sz w:val="28"/>
          <w:szCs w:val="28"/>
        </w:rPr>
        <w:t xml:space="preserve"> s</w:t>
      </w:r>
      <w:r w:rsidRPr="00455F87">
        <w:rPr>
          <w:rFonts w:ascii="Arial" w:hAnsi="Arial" w:cs="Arial"/>
          <w:sz w:val="28"/>
          <w:szCs w:val="28"/>
        </w:rPr>
        <w:t>poráky,</w:t>
      </w:r>
      <w:r w:rsidR="00455F87" w:rsidRPr="00455F87">
        <w:rPr>
          <w:rFonts w:ascii="Arial" w:hAnsi="Arial" w:cs="Arial"/>
          <w:sz w:val="28"/>
          <w:szCs w:val="28"/>
        </w:rPr>
        <w:t xml:space="preserve"> </w:t>
      </w:r>
      <w:r w:rsidRPr="00455F87">
        <w:rPr>
          <w:rFonts w:ascii="Arial" w:hAnsi="Arial" w:cs="Arial"/>
          <w:sz w:val="28"/>
          <w:szCs w:val="28"/>
        </w:rPr>
        <w:t>bedny,</w:t>
      </w:r>
      <w:r w:rsidR="00455F87" w:rsidRPr="00455F87">
        <w:rPr>
          <w:rFonts w:ascii="Arial" w:hAnsi="Arial" w:cs="Arial"/>
          <w:sz w:val="28"/>
          <w:szCs w:val="28"/>
        </w:rPr>
        <w:t xml:space="preserve"> </w:t>
      </w:r>
      <w:r w:rsidRPr="00455F87">
        <w:rPr>
          <w:rFonts w:ascii="Arial" w:hAnsi="Arial" w:cs="Arial"/>
          <w:sz w:val="28"/>
          <w:szCs w:val="28"/>
        </w:rPr>
        <w:t>matrace</w:t>
      </w:r>
      <w:r w:rsidR="00455F87" w:rsidRPr="00455F87">
        <w:rPr>
          <w:rFonts w:ascii="Arial" w:hAnsi="Arial" w:cs="Arial"/>
          <w:sz w:val="28"/>
          <w:szCs w:val="28"/>
        </w:rPr>
        <w:t>, p</w:t>
      </w:r>
      <w:r w:rsidRPr="00455F87">
        <w:rPr>
          <w:rFonts w:ascii="Arial" w:hAnsi="Arial" w:cs="Arial"/>
          <w:sz w:val="28"/>
          <w:szCs w:val="28"/>
        </w:rPr>
        <w:t>odlahové krytiny (koberce, lina), umyvadla, toalety apod.</w:t>
      </w:r>
    </w:p>
    <w:p w14:paraId="3A610426" w14:textId="77777777" w:rsidR="00455F87" w:rsidRDefault="00455F87">
      <w:pPr>
        <w:rPr>
          <w:rFonts w:ascii="Arial" w:hAnsi="Arial" w:cs="Arial"/>
          <w:b/>
          <w:bCs/>
          <w:sz w:val="32"/>
          <w:szCs w:val="32"/>
        </w:rPr>
      </w:pPr>
    </w:p>
    <w:p w14:paraId="38C7C0FA" w14:textId="2FB1283A" w:rsidR="00585D55" w:rsidRPr="00455F87" w:rsidRDefault="00C32CFB">
      <w:pPr>
        <w:rPr>
          <w:rFonts w:ascii="Arial" w:hAnsi="Arial" w:cs="Arial"/>
          <w:b/>
          <w:bCs/>
          <w:sz w:val="32"/>
          <w:szCs w:val="32"/>
        </w:rPr>
      </w:pPr>
      <w:r w:rsidRPr="00455F87">
        <w:rPr>
          <w:rFonts w:ascii="Arial" w:hAnsi="Arial" w:cs="Arial"/>
          <w:b/>
          <w:bCs/>
          <w:sz w:val="32"/>
          <w:szCs w:val="32"/>
        </w:rPr>
        <w:t>Je zakázáno ukládat</w:t>
      </w:r>
    </w:p>
    <w:p w14:paraId="69018350" w14:textId="7361DC64" w:rsidR="00C32CFB" w:rsidRPr="000907AB" w:rsidRDefault="00455F87" w:rsidP="00C32CF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07AB">
        <w:rPr>
          <w:rFonts w:ascii="Arial" w:hAnsi="Arial" w:cs="Arial"/>
          <w:sz w:val="28"/>
          <w:szCs w:val="28"/>
        </w:rPr>
        <w:t>bě</w:t>
      </w:r>
      <w:r w:rsidR="00C32CFB" w:rsidRPr="000907AB">
        <w:rPr>
          <w:rFonts w:ascii="Arial" w:hAnsi="Arial" w:cs="Arial"/>
          <w:sz w:val="28"/>
          <w:szCs w:val="28"/>
        </w:rPr>
        <w:t>žný komunální odpad, který je určen k ukládání do maloobjemových nádob</w:t>
      </w:r>
    </w:p>
    <w:p w14:paraId="1B02FB50" w14:textId="1700FAA3" w:rsidR="00C32CFB" w:rsidRPr="000907AB" w:rsidRDefault="00455F87" w:rsidP="00C32CF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07AB">
        <w:rPr>
          <w:rFonts w:ascii="Arial" w:hAnsi="Arial" w:cs="Arial"/>
          <w:sz w:val="28"/>
          <w:szCs w:val="28"/>
        </w:rPr>
        <w:t>v</w:t>
      </w:r>
      <w:r w:rsidR="00C32CFB" w:rsidRPr="000907AB">
        <w:rPr>
          <w:rFonts w:ascii="Arial" w:hAnsi="Arial" w:cs="Arial"/>
          <w:sz w:val="28"/>
          <w:szCs w:val="28"/>
        </w:rPr>
        <w:t>ytříděné složky komunálního odpadu, které se ukládají do k tomu určených sběrných nádob</w:t>
      </w:r>
    </w:p>
    <w:p w14:paraId="6B0358D5" w14:textId="00E77E89" w:rsidR="00C32CFB" w:rsidRPr="000907AB" w:rsidRDefault="000907AB" w:rsidP="00C32CF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07AB">
        <w:rPr>
          <w:rFonts w:ascii="Arial" w:hAnsi="Arial" w:cs="Arial"/>
          <w:sz w:val="28"/>
          <w:szCs w:val="28"/>
        </w:rPr>
        <w:t>n</w:t>
      </w:r>
      <w:r w:rsidR="00C32CFB" w:rsidRPr="000907AB">
        <w:rPr>
          <w:rFonts w:ascii="Arial" w:hAnsi="Arial" w:cs="Arial"/>
          <w:sz w:val="28"/>
          <w:szCs w:val="28"/>
        </w:rPr>
        <w:t>ebezpečné složky komunálního odpadu -elektrospotřebiče (</w:t>
      </w:r>
      <w:proofErr w:type="spellStart"/>
      <w:proofErr w:type="gramStart"/>
      <w:r w:rsidR="00C32CFB" w:rsidRPr="000907AB">
        <w:rPr>
          <w:rFonts w:ascii="Arial" w:hAnsi="Arial" w:cs="Arial"/>
          <w:sz w:val="28"/>
          <w:szCs w:val="28"/>
        </w:rPr>
        <w:t>ledničky,televize</w:t>
      </w:r>
      <w:proofErr w:type="gramEnd"/>
      <w:r w:rsidR="00C32CFB" w:rsidRPr="000907AB">
        <w:rPr>
          <w:rFonts w:ascii="Arial" w:hAnsi="Arial" w:cs="Arial"/>
          <w:sz w:val="28"/>
          <w:szCs w:val="28"/>
        </w:rPr>
        <w:t>,rádia</w:t>
      </w:r>
      <w:proofErr w:type="spellEnd"/>
      <w:r w:rsidR="00C32CFB" w:rsidRPr="000907AB">
        <w:rPr>
          <w:rFonts w:ascii="Arial" w:hAnsi="Arial" w:cs="Arial"/>
          <w:sz w:val="28"/>
          <w:szCs w:val="28"/>
        </w:rPr>
        <w:t>, apod.), pneumatiky, zbytky barev apod.</w:t>
      </w:r>
    </w:p>
    <w:p w14:paraId="376743A8" w14:textId="35BF3B81" w:rsidR="00C32CFB" w:rsidRDefault="000907AB" w:rsidP="00C32CF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07AB">
        <w:rPr>
          <w:rFonts w:ascii="Arial" w:hAnsi="Arial" w:cs="Arial"/>
          <w:sz w:val="28"/>
          <w:szCs w:val="28"/>
        </w:rPr>
        <w:t>s</w:t>
      </w:r>
      <w:r w:rsidR="00C32CFB" w:rsidRPr="000907AB">
        <w:rPr>
          <w:rFonts w:ascii="Arial" w:hAnsi="Arial" w:cs="Arial"/>
          <w:sz w:val="28"/>
          <w:szCs w:val="28"/>
        </w:rPr>
        <w:t>tavební odpad (odpad z rekonstrukcí objektu, stavební suť a výkopovou zeminu</w:t>
      </w:r>
    </w:p>
    <w:p w14:paraId="045AA75F" w14:textId="74C2086F" w:rsidR="000907AB" w:rsidRDefault="000907AB" w:rsidP="00C32CF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bioodpad</w:t>
      </w:r>
    </w:p>
    <w:p w14:paraId="306F37DF" w14:textId="77777777" w:rsidR="000907AB" w:rsidRDefault="000907AB" w:rsidP="000907AB">
      <w:pPr>
        <w:pStyle w:val="Odstavecseseznamem"/>
        <w:rPr>
          <w:rFonts w:ascii="Arial" w:hAnsi="Arial" w:cs="Arial"/>
          <w:sz w:val="28"/>
          <w:szCs w:val="28"/>
        </w:rPr>
      </w:pPr>
    </w:p>
    <w:p w14:paraId="6AFB15AF" w14:textId="1398070B" w:rsidR="00C32CFB" w:rsidRDefault="00C32CFB" w:rsidP="00C32CFB">
      <w:pPr>
        <w:pStyle w:val="Odstavecseseznamem"/>
        <w:rPr>
          <w:rFonts w:ascii="Arial" w:hAnsi="Arial" w:cs="Arial"/>
          <w:sz w:val="28"/>
          <w:szCs w:val="28"/>
        </w:rPr>
      </w:pPr>
      <w:r w:rsidRPr="000907AB">
        <w:rPr>
          <w:rFonts w:ascii="Arial" w:hAnsi="Arial" w:cs="Arial"/>
          <w:sz w:val="28"/>
          <w:szCs w:val="28"/>
        </w:rPr>
        <w:t>Kontejnery budou</w:t>
      </w:r>
      <w:r w:rsidR="00365BE2" w:rsidRPr="000907AB">
        <w:rPr>
          <w:rFonts w:ascii="Arial" w:hAnsi="Arial" w:cs="Arial"/>
          <w:sz w:val="28"/>
          <w:szCs w:val="28"/>
        </w:rPr>
        <w:t xml:space="preserve"> přijímat </w:t>
      </w:r>
      <w:proofErr w:type="spellStart"/>
      <w:r w:rsidR="00365BE2" w:rsidRPr="000907AB">
        <w:rPr>
          <w:rFonts w:ascii="Arial" w:hAnsi="Arial" w:cs="Arial"/>
          <w:sz w:val="28"/>
          <w:szCs w:val="28"/>
        </w:rPr>
        <w:t>velkobjemový</w:t>
      </w:r>
      <w:proofErr w:type="spellEnd"/>
      <w:r w:rsidR="00365BE2" w:rsidRPr="000907AB">
        <w:rPr>
          <w:rFonts w:ascii="Arial" w:hAnsi="Arial" w:cs="Arial"/>
          <w:sz w:val="28"/>
          <w:szCs w:val="28"/>
        </w:rPr>
        <w:t xml:space="preserve"> odpad od všech občanů a </w:t>
      </w:r>
      <w:proofErr w:type="gramStart"/>
      <w:r w:rsidR="00365BE2" w:rsidRPr="000907AB">
        <w:rPr>
          <w:rFonts w:ascii="Arial" w:hAnsi="Arial" w:cs="Arial"/>
          <w:sz w:val="28"/>
          <w:szCs w:val="28"/>
        </w:rPr>
        <w:t>majitelů  rekreačních</w:t>
      </w:r>
      <w:proofErr w:type="gramEnd"/>
      <w:r w:rsidR="00365BE2" w:rsidRPr="000907AB">
        <w:rPr>
          <w:rFonts w:ascii="Arial" w:hAnsi="Arial" w:cs="Arial"/>
          <w:sz w:val="28"/>
          <w:szCs w:val="28"/>
        </w:rPr>
        <w:t xml:space="preserve"> nemovitostí na území obce Petrovice</w:t>
      </w:r>
      <w:r w:rsidR="00455F87" w:rsidRPr="000907AB">
        <w:rPr>
          <w:rFonts w:ascii="Arial" w:hAnsi="Arial" w:cs="Arial"/>
          <w:sz w:val="28"/>
          <w:szCs w:val="28"/>
        </w:rPr>
        <w:t xml:space="preserve"> II</w:t>
      </w:r>
      <w:r w:rsidR="00365BE2" w:rsidRPr="000907AB">
        <w:rPr>
          <w:rFonts w:ascii="Arial" w:hAnsi="Arial" w:cs="Arial"/>
          <w:sz w:val="28"/>
          <w:szCs w:val="28"/>
        </w:rPr>
        <w:t>.</w:t>
      </w:r>
      <w:r w:rsidR="00455F87" w:rsidRPr="000907AB">
        <w:rPr>
          <w:rFonts w:ascii="Arial" w:hAnsi="Arial" w:cs="Arial"/>
          <w:sz w:val="28"/>
          <w:szCs w:val="28"/>
        </w:rPr>
        <w:t xml:space="preserve"> Můžete využívat  kontejnery  ve všech osadách do naplnění jejich kapacity.</w:t>
      </w:r>
    </w:p>
    <w:p w14:paraId="4A52DD21" w14:textId="67FA144D" w:rsidR="000907AB" w:rsidRDefault="000907AB" w:rsidP="00C32CFB">
      <w:pPr>
        <w:pStyle w:val="Odstavecseseznamem"/>
        <w:rPr>
          <w:rFonts w:ascii="Arial" w:hAnsi="Arial" w:cs="Arial"/>
          <w:sz w:val="28"/>
          <w:szCs w:val="28"/>
        </w:rPr>
      </w:pPr>
    </w:p>
    <w:p w14:paraId="399D4957" w14:textId="1BE1BA76" w:rsidR="000907AB" w:rsidRDefault="000907AB" w:rsidP="00C32CF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OÚ Petrovice II</w:t>
      </w:r>
    </w:p>
    <w:p w14:paraId="6E1194FE" w14:textId="6CE8CA14" w:rsidR="000907AB" w:rsidRPr="000907AB" w:rsidRDefault="000907AB" w:rsidP="00C32CFB">
      <w:pPr>
        <w:pStyle w:val="Odstavecseseznamem"/>
        <w:rPr>
          <w:rFonts w:ascii="Arial" w:hAnsi="Arial" w:cs="Arial"/>
          <w:sz w:val="24"/>
          <w:szCs w:val="24"/>
        </w:rPr>
      </w:pPr>
      <w:proofErr w:type="spellStart"/>
      <w:r w:rsidRPr="000907AB">
        <w:rPr>
          <w:rFonts w:ascii="Arial" w:hAnsi="Arial" w:cs="Arial"/>
          <w:sz w:val="24"/>
          <w:szCs w:val="24"/>
        </w:rPr>
        <w:t>Ing.Marcela</w:t>
      </w:r>
      <w:proofErr w:type="spellEnd"/>
      <w:r w:rsidRPr="000907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07AB">
        <w:rPr>
          <w:rFonts w:ascii="Arial" w:hAnsi="Arial" w:cs="Arial"/>
          <w:sz w:val="24"/>
          <w:szCs w:val="24"/>
        </w:rPr>
        <w:t>Dejlová</w:t>
      </w:r>
      <w:r>
        <w:rPr>
          <w:rFonts w:ascii="Arial" w:hAnsi="Arial" w:cs="Arial"/>
          <w:sz w:val="24"/>
          <w:szCs w:val="24"/>
        </w:rPr>
        <w:t>,</w:t>
      </w:r>
      <w:r w:rsidRPr="000907AB">
        <w:rPr>
          <w:rFonts w:ascii="Arial" w:hAnsi="Arial" w:cs="Arial"/>
          <w:sz w:val="24"/>
          <w:szCs w:val="24"/>
        </w:rPr>
        <w:t>starostka</w:t>
      </w:r>
      <w:proofErr w:type="spellEnd"/>
      <w:proofErr w:type="gramEnd"/>
    </w:p>
    <w:sectPr w:rsidR="000907AB" w:rsidRPr="0009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7313"/>
    <w:multiLevelType w:val="hybridMultilevel"/>
    <w:tmpl w:val="940C1E7E"/>
    <w:lvl w:ilvl="0" w:tplc="EFF648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28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2F"/>
    <w:rsid w:val="000907AB"/>
    <w:rsid w:val="00365BE2"/>
    <w:rsid w:val="00455F87"/>
    <w:rsid w:val="00585D55"/>
    <w:rsid w:val="00C32CFB"/>
    <w:rsid w:val="00CB5B2F"/>
    <w:rsid w:val="00CD4877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CAFE"/>
  <w15:chartTrackingRefBased/>
  <w15:docId w15:val="{7B1AFF2A-DEDA-4532-8605-FD506EC0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4294954339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marcela</dc:creator>
  <cp:keywords/>
  <dc:description/>
  <cp:lastModifiedBy>marcela marcela</cp:lastModifiedBy>
  <cp:revision>2</cp:revision>
  <dcterms:created xsi:type="dcterms:W3CDTF">2022-05-18T12:48:00Z</dcterms:created>
  <dcterms:modified xsi:type="dcterms:W3CDTF">2022-05-18T12:48:00Z</dcterms:modified>
</cp:coreProperties>
</file>